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2C7" w:rsidRPr="002232C7" w:rsidRDefault="002232C7" w:rsidP="002232C7">
      <w:pPr>
        <w:pStyle w:val="a3"/>
        <w:ind w:left="4956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232C7">
        <w:rPr>
          <w:rFonts w:ascii="Times New Roman" w:hAnsi="Times New Roman"/>
          <w:sz w:val="28"/>
          <w:szCs w:val="28"/>
        </w:rPr>
        <w:t>роект решения Думы</w:t>
      </w:r>
    </w:p>
    <w:p w:rsidR="002232C7" w:rsidRDefault="002232C7" w:rsidP="002232C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232C7" w:rsidRDefault="002232C7" w:rsidP="002232C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232C7" w:rsidRDefault="002232C7" w:rsidP="002232C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232C7" w:rsidRDefault="002232C7" w:rsidP="002232C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232C7" w:rsidRDefault="002232C7" w:rsidP="002232C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232C7" w:rsidRDefault="002232C7" w:rsidP="002232C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232C7" w:rsidRPr="00070D93" w:rsidRDefault="008473F4" w:rsidP="002232C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70D93">
        <w:rPr>
          <w:rFonts w:ascii="Times New Roman" w:hAnsi="Times New Roman"/>
          <w:b/>
          <w:sz w:val="28"/>
          <w:szCs w:val="28"/>
        </w:rPr>
        <w:t>О внесении изменений в Положение о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основе, и Схему коэффициентов должностных окладов депутатов, выборных должностных лиц местного самоуправления городского округа Тольятти, осуществляющих свои полномочия на постоянной основе</w:t>
      </w:r>
      <w:r w:rsidR="0031476E" w:rsidRPr="00070D93">
        <w:rPr>
          <w:rFonts w:ascii="Times New Roman" w:hAnsi="Times New Roman"/>
          <w:b/>
          <w:sz w:val="28"/>
          <w:szCs w:val="28"/>
        </w:rPr>
        <w:t xml:space="preserve">, утвержденные решением Думы городского округа Тольятти от 21.10.2009 </w:t>
      </w:r>
      <w:r w:rsidR="00070D93">
        <w:rPr>
          <w:rFonts w:ascii="Times New Roman" w:hAnsi="Times New Roman"/>
          <w:b/>
          <w:sz w:val="28"/>
          <w:szCs w:val="28"/>
        </w:rPr>
        <w:t xml:space="preserve"> </w:t>
      </w:r>
      <w:r w:rsidR="0031476E" w:rsidRPr="00070D93">
        <w:rPr>
          <w:rFonts w:ascii="Times New Roman" w:hAnsi="Times New Roman"/>
          <w:b/>
          <w:sz w:val="28"/>
          <w:szCs w:val="28"/>
        </w:rPr>
        <w:t>№ 154</w:t>
      </w:r>
      <w:proofErr w:type="gramEnd"/>
    </w:p>
    <w:p w:rsidR="002232C7" w:rsidRDefault="002232C7" w:rsidP="002232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232C7" w:rsidRDefault="002232C7" w:rsidP="002232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232C7" w:rsidRDefault="002232C7" w:rsidP="00223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представленные изменения в Положение о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основе, и Схему коэффициентов должностных окладов депутатов, выборных должностных лиц местного самоуправления городского округа Тольятти, осуществляющих свои полномочия на постоянной основе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31476E">
        <w:rPr>
          <w:rFonts w:ascii="Times New Roman" w:hAnsi="Times New Roman" w:cs="Times New Roman"/>
          <w:sz w:val="28"/>
          <w:szCs w:val="28"/>
        </w:rPr>
        <w:t xml:space="preserve">  утвержденные решением Думы городского округа Тольятти от 21.10.2009 № 154,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Фе</w:t>
      </w:r>
      <w:r w:rsidR="0031476E">
        <w:rPr>
          <w:rFonts w:ascii="Times New Roman" w:hAnsi="Times New Roman" w:cs="Times New Roman"/>
          <w:sz w:val="28"/>
          <w:szCs w:val="28"/>
        </w:rPr>
        <w:t xml:space="preserve">деральным законом от 20.03.2025 </w:t>
      </w:r>
      <w:r>
        <w:rPr>
          <w:rFonts w:ascii="Times New Roman" w:hAnsi="Times New Roman" w:cs="Times New Roman"/>
          <w:sz w:val="28"/>
          <w:szCs w:val="28"/>
        </w:rPr>
        <w:t xml:space="preserve">№ 33-ФЗ «Об общих принципах организации местного самоуправления в единой системе публичной власти», руководствуясь Уставом городского округа Тольятти, Дума </w:t>
      </w:r>
    </w:p>
    <w:p w:rsidR="002232C7" w:rsidRDefault="002232C7" w:rsidP="002232C7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2232C7" w:rsidRDefault="002232C7" w:rsidP="002232C7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2232C7" w:rsidRDefault="002232C7" w:rsidP="002232C7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2232C7" w:rsidRDefault="0039507D" w:rsidP="002232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39507D">
        <w:rPr>
          <w:rFonts w:ascii="Times New Roman" w:hAnsi="Times New Roman"/>
          <w:sz w:val="28"/>
          <w:szCs w:val="28"/>
        </w:rPr>
        <w:t>1</w:t>
      </w:r>
      <w:r w:rsidR="002232C7">
        <w:rPr>
          <w:rFonts w:ascii="Times New Roman" w:hAnsi="Times New Roman"/>
          <w:sz w:val="28"/>
          <w:szCs w:val="28"/>
        </w:rPr>
        <w:t xml:space="preserve">. Внести в Положение о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основе, утвержденное решением Думы городского округа Тольятти от 21.10.2009 </w:t>
      </w:r>
      <w:r w:rsidR="002232C7">
        <w:rPr>
          <w:rFonts w:ascii="Times New Roman" w:hAnsi="Times New Roman"/>
          <w:sz w:val="28"/>
          <w:szCs w:val="28"/>
        </w:rPr>
        <w:br/>
        <w:t xml:space="preserve">№ 154 (газета «Городские ведомости», 2009, 24 октября, 27 октября; 2010, </w:t>
      </w:r>
      <w:r w:rsidR="002232C7">
        <w:rPr>
          <w:rFonts w:ascii="Times New Roman" w:hAnsi="Times New Roman"/>
          <w:sz w:val="28"/>
          <w:szCs w:val="28"/>
        </w:rPr>
        <w:br/>
        <w:t xml:space="preserve">14 октября; 2014, 25 июля; 2017, 2 июня; 2022, 1 марта; </w:t>
      </w:r>
      <w:proofErr w:type="gramStart"/>
      <w:r w:rsidR="002232C7">
        <w:rPr>
          <w:rFonts w:ascii="Times New Roman" w:hAnsi="Times New Roman"/>
          <w:sz w:val="28"/>
          <w:szCs w:val="28"/>
        </w:rPr>
        <w:t>2023, 18 августа</w:t>
      </w:r>
      <w:r w:rsidR="0031476E">
        <w:rPr>
          <w:rFonts w:ascii="Times New Roman" w:hAnsi="Times New Roman"/>
          <w:sz w:val="28"/>
          <w:szCs w:val="28"/>
        </w:rPr>
        <w:t xml:space="preserve">; </w:t>
      </w:r>
      <w:r w:rsidR="000A347D">
        <w:rPr>
          <w:rFonts w:ascii="Times New Roman" w:hAnsi="Times New Roman"/>
          <w:sz w:val="28"/>
          <w:szCs w:val="28"/>
        </w:rPr>
        <w:t>2024, 27 сентября</w:t>
      </w:r>
      <w:r w:rsidR="002232C7">
        <w:rPr>
          <w:rFonts w:ascii="Times New Roman" w:hAnsi="Times New Roman"/>
          <w:sz w:val="28"/>
          <w:szCs w:val="28"/>
        </w:rPr>
        <w:t>), следующие изменения:</w:t>
      </w:r>
      <w:proofErr w:type="gramEnd"/>
    </w:p>
    <w:p w:rsidR="000A347D" w:rsidRDefault="002232C7" w:rsidP="000A347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0A347D">
        <w:rPr>
          <w:rFonts w:ascii="Times New Roman" w:hAnsi="Times New Roman"/>
          <w:sz w:val="28"/>
          <w:szCs w:val="28"/>
        </w:rPr>
        <w:t>в пункте 1 слова «</w:t>
      </w:r>
      <w:r w:rsidR="000A347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="000A347D" w:rsidRPr="00820A5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A347D">
        <w:rPr>
          <w:rFonts w:ascii="Times New Roman" w:hAnsi="Times New Roman" w:cs="Times New Roman"/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Федерации"» заменить словами «Федеральным законом от 20.03.2025 </w:t>
      </w:r>
      <w:r w:rsidR="00D14C69" w:rsidRPr="00D14C6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347D">
        <w:rPr>
          <w:rFonts w:ascii="Times New Roman" w:hAnsi="Times New Roman" w:cs="Times New Roman"/>
          <w:sz w:val="28"/>
          <w:szCs w:val="28"/>
        </w:rPr>
        <w:t>№ 33-ФЗ "Об общих принципах организации местного самоуправления в единой системе публичной власти"»;</w:t>
      </w:r>
    </w:p>
    <w:p w:rsidR="000A347D" w:rsidRDefault="00F979FE" w:rsidP="000A347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подпункте «г» пункта 5 цифры «8,5» заменить цифрами «1</w:t>
      </w:r>
      <w:r w:rsidR="00983663">
        <w:rPr>
          <w:rFonts w:ascii="Times New Roman" w:hAnsi="Times New Roman" w:cs="Times New Roman"/>
          <w:sz w:val="28"/>
          <w:szCs w:val="28"/>
        </w:rPr>
        <w:t>2,6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979FE" w:rsidRPr="00F979FE" w:rsidRDefault="00F979FE" w:rsidP="00F979F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979FE">
        <w:rPr>
          <w:rFonts w:ascii="Times New Roman" w:hAnsi="Times New Roman" w:cs="Times New Roman"/>
          <w:sz w:val="28"/>
          <w:szCs w:val="28"/>
        </w:rPr>
        <w:t xml:space="preserve">3) в </w:t>
      </w:r>
      <w:hyperlink r:id="rId7" w:history="1">
        <w:r w:rsidRPr="00F979FE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proofErr w:type="gramStart"/>
        <w:r w:rsidRPr="00F979FE">
          <w:rPr>
            <w:rFonts w:ascii="Times New Roman" w:hAnsi="Times New Roman" w:cs="Times New Roman"/>
            <w:sz w:val="28"/>
            <w:szCs w:val="28"/>
          </w:rPr>
          <w:t>в</w:t>
        </w:r>
        <w:proofErr w:type="gramEnd"/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F979F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F979FE">
        <w:rPr>
          <w:rFonts w:ascii="Times New Roman" w:hAnsi="Times New Roman" w:cs="Times New Roman"/>
          <w:sz w:val="28"/>
          <w:szCs w:val="28"/>
        </w:rPr>
        <w:t>пункта</w:t>
      </w:r>
      <w:proofErr w:type="gramEnd"/>
      <w:r w:rsidRPr="00F979FE">
        <w:rPr>
          <w:rFonts w:ascii="Times New Roman" w:hAnsi="Times New Roman" w:cs="Times New Roman"/>
          <w:sz w:val="28"/>
          <w:szCs w:val="28"/>
        </w:rPr>
        <w:t xml:space="preserve"> 9 </w:t>
      </w:r>
      <w:r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D737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0,7</w:t>
      </w:r>
      <w:r w:rsidR="007D7373">
        <w:rPr>
          <w:rFonts w:ascii="Times New Roman" w:hAnsi="Times New Roman" w:cs="Times New Roman"/>
          <w:sz w:val="28"/>
          <w:szCs w:val="28"/>
        </w:rPr>
        <w:t>»</w:t>
      </w:r>
      <w:r w:rsidRPr="00F979FE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="007D7373">
        <w:rPr>
          <w:rFonts w:ascii="Times New Roman" w:hAnsi="Times New Roman" w:cs="Times New Roman"/>
          <w:sz w:val="28"/>
          <w:szCs w:val="28"/>
        </w:rPr>
        <w:t>«</w:t>
      </w:r>
      <w:r w:rsidR="00983663">
        <w:rPr>
          <w:rFonts w:ascii="Times New Roman" w:hAnsi="Times New Roman" w:cs="Times New Roman"/>
          <w:sz w:val="28"/>
          <w:szCs w:val="28"/>
        </w:rPr>
        <w:t>1</w:t>
      </w:r>
      <w:r w:rsidRPr="00F979FE">
        <w:rPr>
          <w:rFonts w:ascii="Times New Roman" w:hAnsi="Times New Roman" w:cs="Times New Roman"/>
          <w:sz w:val="28"/>
          <w:szCs w:val="28"/>
        </w:rPr>
        <w:t>,</w:t>
      </w:r>
      <w:r w:rsidR="0098366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</w:t>
      </w:r>
      <w:r w:rsidR="007D7373">
        <w:rPr>
          <w:rFonts w:ascii="Times New Roman" w:hAnsi="Times New Roman" w:cs="Times New Roman"/>
          <w:sz w:val="28"/>
          <w:szCs w:val="28"/>
        </w:rPr>
        <w:t>»</w:t>
      </w:r>
      <w:r w:rsidR="004470AA">
        <w:rPr>
          <w:rFonts w:ascii="Times New Roman" w:hAnsi="Times New Roman" w:cs="Times New Roman"/>
          <w:sz w:val="28"/>
          <w:szCs w:val="28"/>
        </w:rPr>
        <w:t>.</w:t>
      </w:r>
    </w:p>
    <w:p w:rsidR="002232C7" w:rsidRDefault="000A347D" w:rsidP="002232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2232C7">
        <w:rPr>
          <w:rFonts w:ascii="Times New Roman" w:hAnsi="Times New Roman"/>
          <w:sz w:val="28"/>
          <w:szCs w:val="28"/>
        </w:rPr>
        <w:t xml:space="preserve">. Внести в Схему коэффициентов должностных окладов депутатов, выборных должностных лиц местного самоуправления городского округа Тольятти, осуществляющих свои полномочия на постоянной основе, утвержденную решением Думы городского округа Тольятти от 21.10.2009 </w:t>
      </w:r>
      <w:r w:rsidR="002232C7">
        <w:rPr>
          <w:rFonts w:ascii="Times New Roman" w:hAnsi="Times New Roman"/>
          <w:sz w:val="28"/>
          <w:szCs w:val="28"/>
        </w:rPr>
        <w:br/>
        <w:t xml:space="preserve">№ 154 (газета «Городские ведомости», 2009, 24 октября, 27 октября; 2017, </w:t>
      </w:r>
      <w:r w:rsidR="002232C7">
        <w:rPr>
          <w:rFonts w:ascii="Times New Roman" w:hAnsi="Times New Roman"/>
          <w:sz w:val="28"/>
          <w:szCs w:val="28"/>
        </w:rPr>
        <w:br/>
        <w:t>2 июня</w:t>
      </w:r>
      <w:r w:rsidR="004470AA">
        <w:rPr>
          <w:rFonts w:ascii="Times New Roman" w:hAnsi="Times New Roman"/>
          <w:sz w:val="28"/>
          <w:szCs w:val="28"/>
        </w:rPr>
        <w:t>; 2024, 27 сентября</w:t>
      </w:r>
      <w:r w:rsidR="002232C7">
        <w:rPr>
          <w:rFonts w:ascii="Times New Roman" w:hAnsi="Times New Roman"/>
          <w:sz w:val="28"/>
          <w:szCs w:val="28"/>
        </w:rPr>
        <w:t>) (далее - Схема), следующие изменения:</w:t>
      </w:r>
    </w:p>
    <w:p w:rsidR="002232C7" w:rsidRPr="004470AA" w:rsidRDefault="002232C7" w:rsidP="002232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470AA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Pr="004470A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строке первой таблицы</w:t>
        </w:r>
      </w:hyperlink>
      <w:r w:rsidRPr="004470AA">
        <w:rPr>
          <w:rFonts w:ascii="Times New Roman" w:hAnsi="Times New Roman" w:cs="Times New Roman"/>
          <w:sz w:val="28"/>
          <w:szCs w:val="28"/>
        </w:rPr>
        <w:t xml:space="preserve"> Схемы слова</w:t>
      </w:r>
      <w:r w:rsidR="004470AA" w:rsidRPr="004470AA">
        <w:rPr>
          <w:rFonts w:ascii="Times New Roman" w:hAnsi="Times New Roman" w:cs="Times New Roman"/>
          <w:sz w:val="28"/>
          <w:szCs w:val="28"/>
        </w:rPr>
        <w:t xml:space="preserve"> «е = 5416,24 рубл</w:t>
      </w:r>
      <w:r w:rsidR="00D14C69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="004470AA" w:rsidRPr="004470AA">
        <w:rPr>
          <w:rFonts w:ascii="Times New Roman" w:hAnsi="Times New Roman" w:cs="Times New Roman"/>
          <w:sz w:val="28"/>
          <w:szCs w:val="28"/>
        </w:rPr>
        <w:t>»</w:t>
      </w:r>
      <w:r w:rsidRPr="004470AA">
        <w:rPr>
          <w:rFonts w:ascii="Times New Roman" w:hAnsi="Times New Roman" w:cs="Times New Roman"/>
          <w:sz w:val="28"/>
          <w:szCs w:val="28"/>
        </w:rPr>
        <w:t xml:space="preserve"> заменить словами</w:t>
      </w:r>
      <w:r w:rsidR="004470AA" w:rsidRPr="004470AA">
        <w:rPr>
          <w:rFonts w:ascii="Times New Roman" w:hAnsi="Times New Roman" w:cs="Times New Roman"/>
          <w:sz w:val="28"/>
          <w:szCs w:val="28"/>
        </w:rPr>
        <w:t xml:space="preserve"> «е = 6007 рублей»</w:t>
      </w:r>
      <w:r w:rsidRPr="004470AA">
        <w:rPr>
          <w:rFonts w:ascii="Times New Roman" w:hAnsi="Times New Roman" w:cs="Times New Roman"/>
          <w:sz w:val="28"/>
          <w:szCs w:val="28"/>
        </w:rPr>
        <w:t>;</w:t>
      </w:r>
    </w:p>
    <w:p w:rsidR="002232C7" w:rsidRDefault="002232C7" w:rsidP="002232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примечании к таблице Схемы цифры «</w:t>
      </w:r>
      <w:r w:rsidR="004470AA" w:rsidRPr="004470AA">
        <w:rPr>
          <w:rFonts w:ascii="Times New Roman" w:hAnsi="Times New Roman" w:cs="Times New Roman"/>
          <w:sz w:val="28"/>
          <w:szCs w:val="28"/>
        </w:rPr>
        <w:t>5416,24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4470AA">
        <w:rPr>
          <w:rFonts w:ascii="Times New Roman" w:hAnsi="Times New Roman"/>
          <w:sz w:val="28"/>
          <w:szCs w:val="28"/>
        </w:rPr>
        <w:t>6007</w:t>
      </w:r>
      <w:r>
        <w:rPr>
          <w:rFonts w:ascii="Times New Roman" w:hAnsi="Times New Roman"/>
          <w:sz w:val="28"/>
          <w:szCs w:val="28"/>
        </w:rPr>
        <w:t>».</w:t>
      </w:r>
    </w:p>
    <w:p w:rsidR="002232C7" w:rsidRDefault="0039507D" w:rsidP="002232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39507D">
        <w:rPr>
          <w:rFonts w:ascii="Times New Roman" w:hAnsi="Times New Roman"/>
          <w:sz w:val="28"/>
          <w:szCs w:val="28"/>
        </w:rPr>
        <w:t>3</w:t>
      </w:r>
      <w:r w:rsidR="002232C7">
        <w:rPr>
          <w:rFonts w:ascii="Times New Roman" w:hAnsi="Times New Roman"/>
          <w:sz w:val="28"/>
          <w:szCs w:val="28"/>
        </w:rPr>
        <w:t>. Опубликовать настоящее решение в газете «Городские ведомости».</w:t>
      </w:r>
    </w:p>
    <w:p w:rsidR="002232C7" w:rsidRDefault="0039507D" w:rsidP="002232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39507D">
        <w:rPr>
          <w:rFonts w:ascii="Times New Roman" w:hAnsi="Times New Roman"/>
          <w:sz w:val="28"/>
          <w:szCs w:val="28"/>
        </w:rPr>
        <w:t>4</w:t>
      </w:r>
      <w:r w:rsidR="002232C7">
        <w:rPr>
          <w:rFonts w:ascii="Times New Roman" w:hAnsi="Times New Roman"/>
          <w:sz w:val="28"/>
          <w:szCs w:val="28"/>
        </w:rPr>
        <w:t>. Настоящее решение вступает в силу с 01.10.202</w:t>
      </w:r>
      <w:r w:rsidR="004470AA">
        <w:rPr>
          <w:rFonts w:ascii="Times New Roman" w:hAnsi="Times New Roman"/>
          <w:sz w:val="28"/>
          <w:szCs w:val="28"/>
        </w:rPr>
        <w:t>5</w:t>
      </w:r>
      <w:r w:rsidR="002232C7">
        <w:rPr>
          <w:rFonts w:ascii="Times New Roman" w:hAnsi="Times New Roman"/>
          <w:sz w:val="28"/>
          <w:szCs w:val="28"/>
        </w:rPr>
        <w:t>.</w:t>
      </w:r>
    </w:p>
    <w:p w:rsidR="002232C7" w:rsidRDefault="0039507D" w:rsidP="00223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C69">
        <w:rPr>
          <w:rFonts w:ascii="Times New Roman" w:hAnsi="Times New Roman"/>
          <w:sz w:val="28"/>
          <w:szCs w:val="28"/>
        </w:rPr>
        <w:t>5</w:t>
      </w:r>
      <w:r w:rsidR="002232C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232C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232C7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2232C7" w:rsidRDefault="002232C7" w:rsidP="00223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32C7" w:rsidRDefault="002232C7" w:rsidP="00223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32C7" w:rsidRDefault="002232C7" w:rsidP="00223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32C7" w:rsidRDefault="004470AA" w:rsidP="002232C7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</w:t>
      </w:r>
      <w:r w:rsidR="002232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="002232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городского округа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И.Г.Сухих</w:t>
      </w:r>
      <w:proofErr w:type="spellEnd"/>
    </w:p>
    <w:p w:rsidR="002232C7" w:rsidRDefault="002232C7" w:rsidP="00223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32C7" w:rsidRDefault="002232C7" w:rsidP="00223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32C7" w:rsidRDefault="002232C7" w:rsidP="00223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2232C7" w:rsidRDefault="002232C7" w:rsidP="002232C7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565995" w:rsidRDefault="00565995"/>
    <w:sectPr w:rsidR="00565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67EAF"/>
    <w:multiLevelType w:val="hybridMultilevel"/>
    <w:tmpl w:val="8F124112"/>
    <w:lvl w:ilvl="0" w:tplc="5A88A76C">
      <w:start w:val="1"/>
      <w:numFmt w:val="decimal"/>
      <w:lvlText w:val="%1."/>
      <w:lvlJc w:val="left"/>
      <w:pPr>
        <w:ind w:left="928" w:hanging="360"/>
      </w:pPr>
      <w:rPr>
        <w:rFonts w:cstheme="minorBidi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75450B0"/>
    <w:multiLevelType w:val="hybridMultilevel"/>
    <w:tmpl w:val="65B07600"/>
    <w:lvl w:ilvl="0" w:tplc="4A76209C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2C7"/>
    <w:rsid w:val="00070D93"/>
    <w:rsid w:val="000A347D"/>
    <w:rsid w:val="002232C7"/>
    <w:rsid w:val="0031476E"/>
    <w:rsid w:val="0039507D"/>
    <w:rsid w:val="004470AA"/>
    <w:rsid w:val="00565995"/>
    <w:rsid w:val="006B3687"/>
    <w:rsid w:val="007D7373"/>
    <w:rsid w:val="00820A53"/>
    <w:rsid w:val="008473F4"/>
    <w:rsid w:val="00983663"/>
    <w:rsid w:val="00D14C69"/>
    <w:rsid w:val="00F9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2C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232C7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2232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2C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232C7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2232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94515&amp;dst=10004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LAW256&amp;n=172575&amp;dst=1000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014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П. Жирнова</cp:lastModifiedBy>
  <cp:revision>6</cp:revision>
  <cp:lastPrinted>2025-09-08T07:00:00Z</cp:lastPrinted>
  <dcterms:created xsi:type="dcterms:W3CDTF">2025-09-05T11:49:00Z</dcterms:created>
  <dcterms:modified xsi:type="dcterms:W3CDTF">2025-09-10T13:00:00Z</dcterms:modified>
</cp:coreProperties>
</file>